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DEA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14:paraId="0358979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 w14:paraId="721B3B2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BC7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05.01.2023</w:t>
            </w:r>
          </w:p>
        </w:tc>
      </w:tr>
      <w:tr w:rsidR="00000000" w14:paraId="189FF2E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3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14:paraId="5FB8789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358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33</w:t>
            </w:r>
          </w:p>
        </w:tc>
      </w:tr>
      <w:tr w:rsidR="00000000" w14:paraId="0F2137C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BF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0864EB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0"/>
      </w:tblGrid>
      <w:tr w:rsidR="00000000" w14:paraId="5D0B33C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3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2826, зареєстрованого в Міністерстві юстиції України 24 грудня 2013 року за № 2180/24712 (із змінами).</w:t>
            </w:r>
          </w:p>
        </w:tc>
      </w:tr>
    </w:tbl>
    <w:p w14:paraId="11CF24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654"/>
      </w:tblGrid>
      <w:tr w:rsidR="00000000" w14:paraId="3256183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BA1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7118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A63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D55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0F85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Перелома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Сергій Віталійович</w:t>
            </w:r>
          </w:p>
        </w:tc>
      </w:tr>
      <w:tr w:rsidR="00000000" w14:paraId="2662D7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EC4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1E3D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C7F0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F31C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63289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14:paraId="38E6E1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C721FC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14:paraId="113959F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03C9E8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14:paraId="1099DC4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14:paraId="79A3B38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"Укртрансгаз"</w:t>
      </w:r>
    </w:p>
    <w:p w14:paraId="182C37C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14:paraId="7364F4C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Акціонерне товариство</w:t>
      </w:r>
    </w:p>
    <w:p w14:paraId="030E8F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14:paraId="60926772" w14:textId="6C99F430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01021,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Кловський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узвiз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9/1</w:t>
      </w:r>
    </w:p>
    <w:p w14:paraId="6B9761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14:paraId="2973EC8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30019801</w:t>
      </w:r>
    </w:p>
    <w:p w14:paraId="5F45834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14:paraId="08C945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(044)461-28-23 , (044)461-20-97</w:t>
      </w:r>
    </w:p>
    <w:p w14:paraId="2C85E19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 електронної пошти:</w:t>
      </w:r>
    </w:p>
    <w:p w14:paraId="272C4DF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varetca-in@utg.ua</w:t>
      </w:r>
    </w:p>
    <w:p w14:paraId="69B732ED" w14:textId="77777777" w:rsidR="00000000" w:rsidRDefault="00000000" w:rsidP="00920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проводить діяльність з оприлюднення регульованої інформації від імені учасника фондового ринку (у разі здійснення оприлюднення):</w:t>
      </w:r>
    </w:p>
    <w:p w14:paraId="34298B29" w14:textId="77777777" w:rsidR="00000000" w:rsidRDefault="00000000" w:rsidP="00920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DR/00001/APA</w:t>
      </w:r>
    </w:p>
    <w:p w14:paraId="38CC6E4D" w14:textId="77777777" w:rsidR="00000000" w:rsidRDefault="00000000" w:rsidP="00920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Національної комісії з цінних паперів та фондового ринку безпосередньо):</w:t>
      </w:r>
    </w:p>
    <w:p w14:paraId="15B0419D" w14:textId="77777777" w:rsidR="00000000" w:rsidRDefault="00000000" w:rsidP="00920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14:paraId="25D1DC0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EF2068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Дані про дату та місце оприлюднення Повідомлення (Повідомлення про інформацію) </w:t>
      </w:r>
    </w:p>
    <w:p w14:paraId="25F04B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2000"/>
      </w:tblGrid>
      <w:tr w:rsidR="00000000" w14:paraId="13A3DD9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809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F04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http://utg.ua/img/menu/company/docs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2CC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05.01.2023</w:t>
            </w:r>
          </w:p>
        </w:tc>
      </w:tr>
      <w:tr w:rsidR="00000000" w14:paraId="2BC7693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788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5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1C1CBA0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08" w:footer="708" w:gutter="0"/>
          <w:cols w:space="720"/>
          <w:noEndnote/>
        </w:sectPr>
      </w:pPr>
    </w:p>
    <w:p w14:paraId="15195DD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зміну складу посадових осіб емітента</w:t>
      </w:r>
    </w:p>
    <w:p w14:paraId="093287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1116"/>
        <w:gridCol w:w="1602"/>
        <w:gridCol w:w="1552"/>
        <w:gridCol w:w="2717"/>
        <w:gridCol w:w="1854"/>
        <w:gridCol w:w="1349"/>
      </w:tblGrid>
      <w:tr w:rsidR="00000000" w14:paraId="4580145D" w14:textId="77777777" w:rsidTr="009A71A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3F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83D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53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1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9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Прізвище, ім'я, по-батькові або повне найменування юридичної особи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86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18CD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 w14:paraId="6CD8BCFC" w14:textId="77777777" w:rsidTr="009A71A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A1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31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2C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F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67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4D7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14:paraId="22010009" w14:textId="77777777" w:rsidTr="009A71A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6FE4A" w14:textId="77777777" w:rsidR="00000000" w:rsidRDefault="00000000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05.01.2023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648B4" w14:textId="61D392C7" w:rsidR="00000000" w:rsidRDefault="00851C3B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51C3B">
              <w:rPr>
                <w:rFonts w:ascii="Times New Roman CYR" w:hAnsi="Times New Roman CYR" w:cs="Times New Roman CYR"/>
                <w:sz w:val="20"/>
                <w:szCs w:val="20"/>
              </w:rPr>
              <w:t>звільнено</w:t>
            </w:r>
          </w:p>
        </w:tc>
        <w:tc>
          <w:tcPr>
            <w:tcW w:w="9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009D8" w14:textId="77777777" w:rsidR="00000000" w:rsidRDefault="00000000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Заступник генерального директора з безпеки</w:t>
            </w:r>
          </w:p>
        </w:tc>
        <w:tc>
          <w:tcPr>
            <w:tcW w:w="1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65EE3" w14:textId="77777777" w:rsidR="00000000" w:rsidRDefault="00000000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Науменко Анатолій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Вячеславович</w:t>
            </w:r>
            <w:proofErr w:type="spellEnd"/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05E1" w14:textId="2715F8BB" w:rsidR="00000000" w:rsidRDefault="00F50877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B55EC2" w14:textId="77777777" w:rsidR="00000000" w:rsidRDefault="00000000" w:rsidP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7783CE26" w14:textId="77777777" w:rsidTr="009A71A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0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B1E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14:paraId="409EB86C" w14:textId="77777777" w:rsidTr="009A71A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0" w:type="pct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E454D" w14:textId="04B71133" w:rsidR="002F6726" w:rsidRDefault="002F6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 xml:space="preserve">Одноосібним виконавчим органом 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>Акціонерн</w:t>
            </w:r>
            <w:r w:rsidR="003C2067">
              <w:rPr>
                <w:rFonts w:ascii="Times New Roman CYR" w:hAnsi="Times New Roman CYR" w:cs="Times New Roman CYR"/>
                <w:sz w:val="20"/>
                <w:szCs w:val="20"/>
              </w:rPr>
              <w:t>ого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</w:t>
            </w:r>
            <w:r w:rsidR="003C2067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125135" w:rsidRPr="00125135">
              <w:rPr>
                <w:rFonts w:ascii="Times New Roman CYR" w:hAnsi="Times New Roman CYR" w:cs="Times New Roman CYR"/>
                <w:sz w:val="20"/>
                <w:szCs w:val="20"/>
              </w:rPr>
              <w:t>"Укртрансгаз"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 xml:space="preserve"> (далі - 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>АТ "Укртрансгаз"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r w:rsidR="00F50877" w:rsidRPr="002F6726">
              <w:rPr>
                <w:rFonts w:ascii="Times New Roman CYR" w:hAnsi="Times New Roman CYR" w:cs="Times New Roman CYR"/>
                <w:sz w:val="20"/>
                <w:szCs w:val="20"/>
              </w:rPr>
              <w:t>наказ</w:t>
            </w:r>
            <w:r w:rsidR="00EC0934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EF20D5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           АТ </w:t>
            </w:r>
            <w:r w:rsidR="00EC0934" w:rsidRPr="00125135">
              <w:rPr>
                <w:rFonts w:ascii="Times New Roman CYR" w:hAnsi="Times New Roman CYR" w:cs="Times New Roman CYR"/>
                <w:sz w:val="20"/>
                <w:szCs w:val="20"/>
              </w:rPr>
              <w:t>"Укртрансгаз"</w:t>
            </w:r>
            <w:r w:rsidR="00F50877" w:rsidRPr="002F6726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>від 05.01.2023 № 08-к)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>прийнято рішення про звільнення Науменк</w:t>
            </w:r>
            <w:r w:rsidR="00C864A7"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 xml:space="preserve"> Анатолія </w:t>
            </w:r>
            <w:proofErr w:type="spellStart"/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>Вячеславовича</w:t>
            </w:r>
            <w:proofErr w:type="spellEnd"/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>, заступника Генерального директора з безпеки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 w:rsidRPr="002F6726">
              <w:rPr>
                <w:rFonts w:ascii="Times New Roman CYR" w:hAnsi="Times New Roman CYR" w:cs="Times New Roman CYR"/>
                <w:sz w:val="20"/>
                <w:szCs w:val="20"/>
              </w:rPr>
              <w:t xml:space="preserve"> 18 січня 2023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F50877" w:rsidRPr="00273899">
              <w:rPr>
                <w:rFonts w:ascii="Times New Roman CYR" w:hAnsi="Times New Roman CYR" w:cs="Times New Roman CYR"/>
                <w:sz w:val="20"/>
                <w:szCs w:val="20"/>
              </w:rPr>
              <w:t>за угодою сторін,</w:t>
            </w:r>
            <w:r w:rsidR="00F50877" w:rsidRPr="00273899">
              <w:t xml:space="preserve"> </w:t>
            </w:r>
            <w:r w:rsidR="00F50877" w:rsidRPr="00273899">
              <w:rPr>
                <w:rFonts w:ascii="Times New Roman CYR" w:hAnsi="Times New Roman CYR" w:cs="Times New Roman CYR"/>
                <w:sz w:val="20"/>
                <w:szCs w:val="20"/>
              </w:rPr>
              <w:t>п.1 ст.36 КЗпП України</w:t>
            </w:r>
            <w:r w:rsidR="00F50877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7F04DC1" w14:textId="5D0EA603" w:rsidR="00B665AF" w:rsidRPr="00273899" w:rsidRDefault="00273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а </w:t>
            </w:r>
            <w:r w:rsidR="009811A0" w:rsidRPr="00273899">
              <w:rPr>
                <w:rFonts w:ascii="Times New Roman CYR" w:hAnsi="Times New Roman CYR" w:cs="Times New Roman CYR"/>
                <w:sz w:val="20"/>
                <w:szCs w:val="20"/>
              </w:rPr>
              <w:t>посаді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>перебува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з 12.11.2021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3F489FD0" w14:textId="0BD3F9BE" w:rsidR="00B665AF" w:rsidRPr="00273899" w:rsidRDefault="00F508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="00273899" w:rsidRPr="00273899">
              <w:rPr>
                <w:rFonts w:ascii="Times New Roman CYR" w:hAnsi="Times New Roman CYR" w:cs="Times New Roman CYR"/>
                <w:sz w:val="20"/>
                <w:szCs w:val="20"/>
              </w:rPr>
              <w:t>ідстава</w:t>
            </w:r>
            <w:r w:rsidR="00DD60F3">
              <w:rPr>
                <w:rFonts w:ascii="Times New Roman CYR" w:hAnsi="Times New Roman CYR" w:cs="Times New Roman CYR"/>
                <w:sz w:val="20"/>
                <w:szCs w:val="20"/>
              </w:rPr>
              <w:t>:</w:t>
            </w:r>
            <w:r w:rsidR="00273899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заява посадової особи.</w:t>
            </w:r>
          </w:p>
          <w:p w14:paraId="617B64B4" w14:textId="24B55F1D" w:rsidR="009A71A4" w:rsidRDefault="00B66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Посадова особа не має непогашеної </w:t>
            </w:r>
            <w:r w:rsidR="00DD60F3" w:rsidRPr="00273899">
              <w:rPr>
                <w:rFonts w:ascii="Times New Roman CYR" w:hAnsi="Times New Roman CYR" w:cs="Times New Roman CYR"/>
                <w:sz w:val="20"/>
                <w:szCs w:val="20"/>
              </w:rPr>
              <w:t>судимості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r w:rsidR="00DD60F3" w:rsidRPr="00273899">
              <w:rPr>
                <w:rFonts w:ascii="Times New Roman CYR" w:hAnsi="Times New Roman CYR" w:cs="Times New Roman CYR"/>
                <w:sz w:val="20"/>
                <w:szCs w:val="20"/>
              </w:rPr>
              <w:t>корислива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r w:rsidR="00DD60F3" w:rsidRPr="00273899">
              <w:rPr>
                <w:rFonts w:ascii="Times New Roman CYR" w:hAnsi="Times New Roman CYR" w:cs="Times New Roman CYR"/>
                <w:sz w:val="20"/>
                <w:szCs w:val="20"/>
              </w:rPr>
              <w:t>посадові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злочини</w:t>
            </w:r>
            <w:r w:rsidR="009A71A4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14:paraId="53A34953" w14:textId="454A1A65" w:rsidR="00B665AF" w:rsidRPr="00273899" w:rsidRDefault="00825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кціями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АТ "Укртрансгаз" не 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володіє</w:t>
            </w:r>
            <w:r w:rsidR="00B665AF" w:rsidRPr="00273899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7D304A48" w14:textId="7B73DDDF" w:rsidR="00B665AF" w:rsidRDefault="00B66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а посаду замість звільненої особи на момент розкриття особливої інформації</w:t>
            </w:r>
            <w:r w:rsidR="008A1191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8A1191" w:rsidRPr="00273899">
              <w:rPr>
                <w:rFonts w:ascii="Times New Roman CYR" w:hAnsi="Times New Roman CYR" w:cs="Times New Roman CYR"/>
                <w:sz w:val="20"/>
                <w:szCs w:val="20"/>
              </w:rPr>
              <w:t>нікого не обрано</w:t>
            </w:r>
            <w:r w:rsidR="008A1191" w:rsidRPr="00273899">
              <w:rPr>
                <w:rFonts w:ascii="Times New Roman CYR" w:hAnsi="Times New Roman CYR" w:cs="Times New Roman CYR"/>
                <w:sz w:val="20"/>
                <w:szCs w:val="20"/>
              </w:rPr>
              <w:t>/не</w:t>
            </w:r>
            <w:r w:rsidR="008A1191" w:rsidRPr="00273899"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призначено</w:t>
            </w:r>
            <w:r w:rsidRPr="00273899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</w:tbl>
    <w:p w14:paraId="2415E246" w14:textId="425E108A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9BD3205" w14:textId="5BA33554" w:rsidR="003605A0" w:rsidRDefault="003605A0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1F41B52E" w14:textId="36D05B23" w:rsidR="00DC06F3" w:rsidRDefault="00DC06F3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724514BE" w14:textId="5F39C4B8" w:rsidR="00DC06F3" w:rsidRDefault="00DC06F3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5153061D" w14:textId="77777777" w:rsidR="00DC06F3" w:rsidRDefault="00DC06F3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40B41F6F" w14:textId="5926C65B" w:rsidR="00881F3B" w:rsidRDefault="00881F3B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3F947384" w14:textId="3D205C5B" w:rsidR="00881F3B" w:rsidRDefault="00881F3B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1D83DAE3" w14:textId="66710969" w:rsidR="00881F3B" w:rsidRDefault="00881F3B" w:rsidP="003605A0">
      <w:pPr>
        <w:rPr>
          <w:rFonts w:ascii="Times New Roman CYR" w:hAnsi="Times New Roman CYR" w:cs="Times New Roman CYR"/>
          <w:sz w:val="20"/>
          <w:szCs w:val="20"/>
        </w:rPr>
      </w:pPr>
    </w:p>
    <w:p w14:paraId="3DDE1F06" w14:textId="77777777" w:rsidR="00881F3B" w:rsidRPr="003605A0" w:rsidRDefault="00881F3B" w:rsidP="003605A0">
      <w:pPr>
        <w:rPr>
          <w:rFonts w:ascii="Times New Roman CYR" w:hAnsi="Times New Roman CYR" w:cs="Times New Roman CYR"/>
          <w:sz w:val="20"/>
          <w:szCs w:val="20"/>
        </w:rPr>
      </w:pPr>
    </w:p>
    <w:sectPr w:rsidR="00881F3B" w:rsidRPr="003605A0" w:rsidSect="009A71A4">
      <w:pgSz w:w="11906" w:h="16838"/>
      <w:pgMar w:top="850" w:right="850" w:bottom="1400" w:left="850" w:header="708" w:footer="708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BB0EA" w14:textId="77777777" w:rsidR="00D15B24" w:rsidRDefault="00D15B24" w:rsidP="00881F3B">
      <w:pPr>
        <w:spacing w:after="0" w:line="240" w:lineRule="auto"/>
      </w:pPr>
      <w:r>
        <w:separator/>
      </w:r>
    </w:p>
  </w:endnote>
  <w:endnote w:type="continuationSeparator" w:id="0">
    <w:p w14:paraId="0653D032" w14:textId="77777777" w:rsidR="00D15B24" w:rsidRDefault="00D15B24" w:rsidP="00881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CB981" w14:textId="77777777" w:rsidR="00D15B24" w:rsidRDefault="00D15B24" w:rsidP="00881F3B">
      <w:pPr>
        <w:spacing w:after="0" w:line="240" w:lineRule="auto"/>
      </w:pPr>
      <w:r>
        <w:separator/>
      </w:r>
    </w:p>
  </w:footnote>
  <w:footnote w:type="continuationSeparator" w:id="0">
    <w:p w14:paraId="4520D4AF" w14:textId="77777777" w:rsidR="00D15B24" w:rsidRDefault="00D15B24" w:rsidP="00881F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34"/>
    <w:rsid w:val="00023D43"/>
    <w:rsid w:val="000E5AAF"/>
    <w:rsid w:val="000F18EA"/>
    <w:rsid w:val="00125135"/>
    <w:rsid w:val="00273899"/>
    <w:rsid w:val="002F6726"/>
    <w:rsid w:val="00343770"/>
    <w:rsid w:val="003605A0"/>
    <w:rsid w:val="003C2067"/>
    <w:rsid w:val="003C4F94"/>
    <w:rsid w:val="006415EB"/>
    <w:rsid w:val="006432AB"/>
    <w:rsid w:val="00646734"/>
    <w:rsid w:val="006D0436"/>
    <w:rsid w:val="00820EE1"/>
    <w:rsid w:val="00825EF6"/>
    <w:rsid w:val="008372C0"/>
    <w:rsid w:val="00851C3B"/>
    <w:rsid w:val="00881F3B"/>
    <w:rsid w:val="008A1191"/>
    <w:rsid w:val="008C4158"/>
    <w:rsid w:val="0092060E"/>
    <w:rsid w:val="009811A0"/>
    <w:rsid w:val="009A71A4"/>
    <w:rsid w:val="00B665AF"/>
    <w:rsid w:val="00C864A7"/>
    <w:rsid w:val="00D15B24"/>
    <w:rsid w:val="00DC06F3"/>
    <w:rsid w:val="00DD60F3"/>
    <w:rsid w:val="00E536B8"/>
    <w:rsid w:val="00E9325A"/>
    <w:rsid w:val="00EC0934"/>
    <w:rsid w:val="00EF20D5"/>
    <w:rsid w:val="00F50877"/>
    <w:rsid w:val="00F8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C0EA0C"/>
  <w14:defaultImageDpi w14:val="0"/>
  <w15:docId w15:val="{E910793C-DD44-49A9-AA7E-0AD209B3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05A0"/>
    <w:rPr>
      <w:color w:val="0563C1" w:themeColor="hyperlink"/>
      <w:u w:val="single"/>
    </w:rPr>
  </w:style>
  <w:style w:type="paragraph" w:customStyle="1" w:styleId="rvps2">
    <w:name w:val="rvps2"/>
    <w:basedOn w:val="a"/>
    <w:rsid w:val="003605A0"/>
    <w:pPr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character" w:customStyle="1" w:styleId="rvts46">
    <w:name w:val="rvts46"/>
    <w:basedOn w:val="a0"/>
    <w:rsid w:val="003605A0"/>
  </w:style>
  <w:style w:type="paragraph" w:styleId="a4">
    <w:name w:val="header"/>
    <w:basedOn w:val="a"/>
    <w:link w:val="a5"/>
    <w:uiPriority w:val="99"/>
    <w:unhideWhenUsed/>
    <w:rsid w:val="00881F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1F3B"/>
  </w:style>
  <w:style w:type="paragraph" w:styleId="a6">
    <w:name w:val="footer"/>
    <w:basedOn w:val="a"/>
    <w:link w:val="a7"/>
    <w:uiPriority w:val="99"/>
    <w:unhideWhenUsed/>
    <w:rsid w:val="00881F3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1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2233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Тетяна Миколаївна</dc:creator>
  <cp:keywords/>
  <dc:description/>
  <cp:lastModifiedBy>Баранова Тетяна Миколаївна</cp:lastModifiedBy>
  <cp:revision>25</cp:revision>
  <cp:lastPrinted>2023-01-05T13:43:00Z</cp:lastPrinted>
  <dcterms:created xsi:type="dcterms:W3CDTF">2023-01-05T09:08:00Z</dcterms:created>
  <dcterms:modified xsi:type="dcterms:W3CDTF">2023-01-05T13:46:00Z</dcterms:modified>
</cp:coreProperties>
</file>